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20C33E16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6A1A23">
        <w:rPr>
          <w:b/>
          <w:bCs/>
          <w:sz w:val="24"/>
          <w:szCs w:val="24"/>
        </w:rPr>
        <w:t>8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,</w:t>
      </w:r>
      <w:r w:rsidR="006A1A23">
        <w:rPr>
          <w:b/>
          <w:bCs/>
          <w:sz w:val="24"/>
          <w:szCs w:val="24"/>
        </w:rPr>
        <w:t>1</w:t>
      </w:r>
      <w:r w:rsidR="00AD4674">
        <w:rPr>
          <w:b/>
          <w:bCs/>
          <w:sz w:val="24"/>
          <w:szCs w:val="24"/>
        </w:rPr>
        <w:t>-</w:t>
      </w:r>
      <w:r w:rsidR="006A1A23">
        <w:rPr>
          <w:b/>
          <w:bCs/>
          <w:sz w:val="24"/>
          <w:szCs w:val="24"/>
        </w:rPr>
        <w:t>12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742AA9C6" w:rsidR="0027516E" w:rsidRPr="00494422" w:rsidRDefault="006A1A23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27516E" w:rsidRPr="00B47346">
        <w:rPr>
          <w:b/>
          <w:bCs/>
          <w:sz w:val="24"/>
          <w:szCs w:val="24"/>
        </w:rPr>
        <w:t>.</w:t>
      </w:r>
      <w:r w:rsidR="009D28E8">
        <w:rPr>
          <w:b/>
          <w:bCs/>
          <w:sz w:val="24"/>
          <w:szCs w:val="24"/>
        </w:rPr>
        <w:t>1</w:t>
      </w:r>
      <w:r w:rsidR="00796CF1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0256ADD4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10</w:t>
      </w:r>
      <w:r w:rsidR="009D28E8">
        <w:rPr>
          <w:b/>
          <w:bCs/>
          <w:sz w:val="24"/>
          <w:szCs w:val="24"/>
          <w:u w:val="single"/>
        </w:rPr>
        <w:t>,</w:t>
      </w:r>
      <w:r w:rsidR="006A1A23">
        <w:rPr>
          <w:b/>
          <w:bCs/>
          <w:sz w:val="24"/>
          <w:szCs w:val="24"/>
          <w:u w:val="single"/>
        </w:rPr>
        <w:t>1</w:t>
      </w:r>
      <w:r w:rsidR="00AD4674">
        <w:rPr>
          <w:b/>
          <w:bCs/>
          <w:sz w:val="24"/>
          <w:szCs w:val="24"/>
          <w:u w:val="single"/>
        </w:rPr>
        <w:t>-</w:t>
      </w:r>
      <w:r w:rsidR="006A1A23">
        <w:rPr>
          <w:b/>
          <w:bCs/>
          <w:sz w:val="24"/>
          <w:szCs w:val="24"/>
          <w:u w:val="single"/>
        </w:rPr>
        <w:t>12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61F2A5FF" w14:textId="533597D7" w:rsidR="0090768B" w:rsidRDefault="005D3445" w:rsidP="006A1A2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622D">
        <w:rPr>
          <w:sz w:val="24"/>
          <w:szCs w:val="24"/>
        </w:rPr>
        <w:t>według niektórych egzegetów fragment Mk 10,1-31 (ze względu na poruszane treści) stanowi aktualizację znanego w starożytności gatunku literackiego noszącego nazwę „tablic domowych” lub „kodeksu domowego” (ma on jednak charakter nowatorski z racji nauki Jezusa, która w tym względzie różni się od nauczania rabinów</w:t>
      </w:r>
      <w:r w:rsidR="001A2251">
        <w:rPr>
          <w:sz w:val="24"/>
          <w:szCs w:val="24"/>
        </w:rPr>
        <w:t>,</w:t>
      </w:r>
      <w:r w:rsidR="00FC622D">
        <w:rPr>
          <w:sz w:val="24"/>
          <w:szCs w:val="24"/>
        </w:rPr>
        <w:t xml:space="preserve"> kładącego nacisk na absolutne podporządkowanie żon, dzieci i niewolników głowie rodu);</w:t>
      </w:r>
    </w:p>
    <w:p w14:paraId="5197924B" w14:textId="242BDAC3" w:rsidR="00FC622D" w:rsidRPr="00DA5978" w:rsidRDefault="00FC622D" w:rsidP="006A1A2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251">
        <w:rPr>
          <w:sz w:val="24"/>
          <w:szCs w:val="24"/>
        </w:rPr>
        <w:t>fragment Mk 10,1-12 zbudowany jest według schematu typowego dla dysput rabinistycznych (publiczne pytanie przeciwnika, publiczna odpowiedź rabina, pytanie uczniów i odpowiedź nauczyciela – sformułowane już na osobności);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9021419" w:rsidR="00846E84" w:rsidRPr="009D28E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C622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FC622D" w:rsidRPr="00FC622D">
        <w:rPr>
          <w:b/>
          <w:bCs/>
          <w:sz w:val="24"/>
          <w:szCs w:val="24"/>
        </w:rPr>
        <w:t>Wybrał się stamtąd i przyszedł w granice Judei i Zajordania. Tłumy znowu ściągały do Niego i znowu je nauczał, jak miał zwyczaj.</w:t>
      </w:r>
    </w:p>
    <w:p w14:paraId="0A2F44DB" w14:textId="04142679" w:rsidR="004F49DD" w:rsidRDefault="00846E84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4B3967">
        <w:rPr>
          <w:i/>
          <w:iCs/>
          <w:sz w:val="24"/>
          <w:szCs w:val="24"/>
        </w:rPr>
        <w:t xml:space="preserve">wybrał się stamtąd – </w:t>
      </w:r>
      <w:r w:rsidR="004B3967">
        <w:rPr>
          <w:sz w:val="24"/>
          <w:szCs w:val="24"/>
        </w:rPr>
        <w:t xml:space="preserve">Jezus zmierzając do Jerozolimy, opuścił Galileę i wkroczył </w:t>
      </w:r>
      <w:r w:rsidR="004B3967">
        <w:rPr>
          <w:i/>
          <w:iCs/>
          <w:sz w:val="24"/>
          <w:szCs w:val="24"/>
        </w:rPr>
        <w:t>w granice Judei i Zajordania</w:t>
      </w:r>
      <w:r w:rsidR="004B3967">
        <w:rPr>
          <w:sz w:val="24"/>
          <w:szCs w:val="24"/>
        </w:rPr>
        <w:t>;</w:t>
      </w:r>
    </w:p>
    <w:p w14:paraId="1414B2F2" w14:textId="5E47E2D4" w:rsidR="004B3967" w:rsidRPr="004B3967" w:rsidRDefault="004B3967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tłumy znowu ściągały do Niego – </w:t>
      </w:r>
      <w:r>
        <w:rPr>
          <w:sz w:val="24"/>
          <w:szCs w:val="24"/>
        </w:rPr>
        <w:t>większość współczesnych Jezusowi nauczycieli nauczała w ustalonym miejscu, prowadząc coś w rodzaju szkoły; jedynie najbardziej charyzmatyczni nauczyciele gromadzili tłumy bez względu na to, gdzie się pojawili (Jezus wędruje, nie pozostaje w jednym miejscu, wychodzi do ludzi, szuka);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25531120" w14:textId="010DEBC0" w:rsidR="00A7103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C622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C622D" w:rsidRPr="00FC622D">
        <w:rPr>
          <w:b/>
          <w:sz w:val="24"/>
          <w:szCs w:val="24"/>
        </w:rPr>
        <w:t>Przystąpili do Niego faryzeusze i chcąc Go wystawić na próbę, pytali Go, czy wolno mężowi oddalić żonę.</w:t>
      </w:r>
      <w:r w:rsidR="00A7103A" w:rsidRPr="00A7103A">
        <w:rPr>
          <w:sz w:val="24"/>
          <w:szCs w:val="24"/>
        </w:rPr>
        <w:t>”</w:t>
      </w:r>
    </w:p>
    <w:p w14:paraId="6A253EC1" w14:textId="3480FEE6" w:rsidR="000572D1" w:rsidRDefault="00A7103A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4B3967">
        <w:rPr>
          <w:i/>
          <w:iCs/>
          <w:sz w:val="24"/>
          <w:szCs w:val="24"/>
        </w:rPr>
        <w:t xml:space="preserve">przystąpili do Niego faryzeusze – </w:t>
      </w:r>
      <w:r w:rsidR="004B3967">
        <w:rPr>
          <w:sz w:val="24"/>
          <w:szCs w:val="24"/>
        </w:rPr>
        <w:t>wielka popularność Jezusa obudziła zazdrość faryzeuszów;</w:t>
      </w:r>
    </w:p>
    <w:p w14:paraId="53BF7AEC" w14:textId="45C06C7D" w:rsidR="004B3967" w:rsidRDefault="004B3967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faryzeusze – ugrupowanie powstałe w II w. przed Chr., które za punkt honoru postawiło sobie rygorystyczne przestrzeganie Prawa (pomimo tego, że byli ludźmi świeckimi);</w:t>
      </w:r>
    </w:p>
    <w:p w14:paraId="020EDE11" w14:textId="499BA710" w:rsidR="004B3967" w:rsidRDefault="004B3967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chcąc Go wystawić na próbę – </w:t>
      </w:r>
      <w:r>
        <w:rPr>
          <w:sz w:val="24"/>
          <w:szCs w:val="24"/>
        </w:rPr>
        <w:t>głównym celem faryzeuszy było nie tyle poszukiwanie prawdy co postawienie Jezusa w niezręcznej sytuacji, z której – ich zdaniem – nie potrafiłby wybrnąć (być może ich pytanie odnosiło się do tego, co Jezus mówił do tłumów);</w:t>
      </w:r>
    </w:p>
    <w:p w14:paraId="7364E9C0" w14:textId="36200D10" w:rsidR="008A629B" w:rsidRPr="008A629B" w:rsidRDefault="008A629B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czy wolno mężowi oddalić żonę – </w:t>
      </w:r>
      <w:r>
        <w:rPr>
          <w:sz w:val="24"/>
          <w:szCs w:val="24"/>
        </w:rPr>
        <w:t xml:space="preserve">pytanie postawione przez faryzeuszy dotyczyło legalności rozwodu w ogóle, a nie ewentualnych powodów usprawiedliwiających wręczenie listu rozwodowego (faryzeusze wiedzieli, że głoszony przez Jezusa zakaz rozwodów był sprzeczny z nadanym przez Mojżesza prawem; dlatego ich pytanie można sformułować inaczej: </w:t>
      </w:r>
      <w:r>
        <w:rPr>
          <w:i/>
          <w:iCs/>
          <w:sz w:val="24"/>
          <w:szCs w:val="24"/>
        </w:rPr>
        <w:t xml:space="preserve">Czy zgadzasz się z prawem Mojżesza na temat małżeństwa? </w:t>
      </w:r>
      <w:r>
        <w:rPr>
          <w:sz w:val="24"/>
          <w:szCs w:val="24"/>
        </w:rPr>
        <w:t>– tu krył się największy podstęp);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453AFF15" w14:textId="13A82161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FC622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C622D" w:rsidRPr="00FC622D">
        <w:rPr>
          <w:b/>
          <w:sz w:val="24"/>
          <w:szCs w:val="24"/>
        </w:rPr>
        <w:t>Odpowiadając zapytał ich: «Co wam nakazał Mojżesz?»</w:t>
      </w:r>
      <w:r>
        <w:rPr>
          <w:sz w:val="24"/>
          <w:szCs w:val="24"/>
        </w:rPr>
        <w:t>”</w:t>
      </w:r>
    </w:p>
    <w:p w14:paraId="0CF00460" w14:textId="7D11E123" w:rsidR="008A629B" w:rsidRPr="008A629B" w:rsidRDefault="009D28E8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0417A">
        <w:rPr>
          <w:sz w:val="24"/>
          <w:szCs w:val="24"/>
        </w:rPr>
        <w:t xml:space="preserve"> </w:t>
      </w:r>
      <w:r w:rsidR="00A862A1">
        <w:rPr>
          <w:sz w:val="24"/>
          <w:szCs w:val="24"/>
        </w:rPr>
        <w:t xml:space="preserve"> </w:t>
      </w:r>
      <w:r w:rsidR="008A629B">
        <w:rPr>
          <w:i/>
          <w:iCs/>
          <w:sz w:val="24"/>
          <w:szCs w:val="24"/>
        </w:rPr>
        <w:t xml:space="preserve">co wam nakazał Mojżesz? – </w:t>
      </w:r>
      <w:r w:rsidR="008A629B">
        <w:rPr>
          <w:sz w:val="24"/>
          <w:szCs w:val="24"/>
        </w:rPr>
        <w:t>Jezus odpowiada pytaniem na pytanie; Jezus doskonale zdaje sobie sprawę z zastawionej przez faryzeuszy pułapki dlatego nawiązuje wprost do nauczania Mojżesza;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555DF6AE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FC62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C622D" w:rsidRPr="00FC622D">
        <w:rPr>
          <w:b/>
          <w:sz w:val="24"/>
          <w:szCs w:val="24"/>
        </w:rPr>
        <w:t>Oni rzekli: «Mojżesz pozwolił napisać list rozwodowy i oddalić».</w:t>
      </w:r>
      <w:r>
        <w:rPr>
          <w:sz w:val="24"/>
          <w:szCs w:val="24"/>
        </w:rPr>
        <w:t>”</w:t>
      </w:r>
    </w:p>
    <w:p w14:paraId="09D04019" w14:textId="22F52853" w:rsidR="000C1756" w:rsidRDefault="005D55F4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A629B">
        <w:rPr>
          <w:sz w:val="24"/>
          <w:szCs w:val="24"/>
        </w:rPr>
        <w:t>faryzeusze pokrótce referują zasady zapisane w Prawie, które zostały przekazane w Pwt 24,1-4</w:t>
      </w:r>
      <w:r w:rsidR="00504FBE">
        <w:rPr>
          <w:sz w:val="24"/>
          <w:szCs w:val="24"/>
        </w:rPr>
        <w:t xml:space="preserve">: </w:t>
      </w:r>
      <w:r w:rsidR="00504FBE" w:rsidRPr="00504FBE">
        <w:rPr>
          <w:i/>
          <w:iCs/>
          <w:sz w:val="24"/>
          <w:szCs w:val="24"/>
        </w:rPr>
        <w:t>Jeśli mężczyzna poślubi kobietę i zostanie jej mężem, lecz nie będzie jej darzył życzliwością, gdyż znalazł u niej coś odrażającego, napisze jej list rozwodowy, wręczy go jej, potem odeśle ją od siebie</w:t>
      </w:r>
      <w:r w:rsidR="00504FBE">
        <w:rPr>
          <w:sz w:val="24"/>
          <w:szCs w:val="24"/>
        </w:rPr>
        <w:t xml:space="preserve"> (w. 1);</w:t>
      </w:r>
      <w:r w:rsidR="008A629B">
        <w:rPr>
          <w:sz w:val="24"/>
          <w:szCs w:val="24"/>
        </w:rPr>
        <w:t xml:space="preserve"> rzeczywiście tekst ten zakłada dopuszczalność rozwodu, określając jedynie sposób postępowania w takich przypadkach;</w:t>
      </w:r>
    </w:p>
    <w:p w14:paraId="4E3042FC" w14:textId="73B42C86" w:rsidR="008A629B" w:rsidRPr="008A629B" w:rsidRDefault="008A629B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powód, który usprawiedliwiał oddalenie żony poprzez wręczenie jej listu rozwodowego został tam określony w sposób bardzo ogólny (</w:t>
      </w:r>
      <w:r>
        <w:rPr>
          <w:i/>
          <w:iCs/>
          <w:sz w:val="24"/>
          <w:szCs w:val="24"/>
        </w:rPr>
        <w:t xml:space="preserve">gdy znalazł u niej coś odrażającego – </w:t>
      </w:r>
      <w:r>
        <w:rPr>
          <w:sz w:val="24"/>
          <w:szCs w:val="24"/>
        </w:rPr>
        <w:t xml:space="preserve">Pwt 24,1); nie wiadomo czy mężowie izraelscy często korzystali z tego prawa, które </w:t>
      </w:r>
      <w:r>
        <w:rPr>
          <w:sz w:val="24"/>
          <w:szCs w:val="24"/>
        </w:rPr>
        <w:lastRenderedPageBreak/>
        <w:t>wydaje się dopuszczać wielką swobodę; jednakże pisma mądrościowe (Prz, Koh) wychwalają wierność małżeńską, a prorok Malachiasz naucza, że małżeństwo mężczyzny i kobiety czyniło z nich jedną istotę, stąd też mąż zobowiązany był dochować wierności przysiędze, jaką złożył swej małżonce;</w:t>
      </w:r>
    </w:p>
    <w:p w14:paraId="031389DD" w14:textId="77777777" w:rsidR="005D55F4" w:rsidRDefault="005D55F4" w:rsidP="005D55F4">
      <w:pPr>
        <w:spacing w:after="0"/>
        <w:rPr>
          <w:sz w:val="24"/>
          <w:szCs w:val="24"/>
        </w:rPr>
      </w:pPr>
    </w:p>
    <w:p w14:paraId="538D3CD1" w14:textId="6D8217C1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E47D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FC622D" w:rsidRPr="00FC622D">
        <w:rPr>
          <w:b/>
          <w:sz w:val="24"/>
          <w:szCs w:val="24"/>
        </w:rPr>
        <w:t>Wówczas Jezus rzekł do nich: «Przez wzgląd na zatwardziałość serc waszych napisał wam to przykazanie.</w:t>
      </w:r>
      <w:r>
        <w:rPr>
          <w:sz w:val="24"/>
          <w:szCs w:val="24"/>
        </w:rPr>
        <w:t>”</w:t>
      </w:r>
    </w:p>
    <w:p w14:paraId="26A6C07A" w14:textId="5D9403AA" w:rsidR="00AD4674" w:rsidRDefault="005D55F4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04FBE">
        <w:rPr>
          <w:i/>
          <w:iCs/>
          <w:sz w:val="24"/>
          <w:szCs w:val="24"/>
        </w:rPr>
        <w:t xml:space="preserve">przez wzgląd na zatwardziałość serc waszych – </w:t>
      </w:r>
      <w:r w:rsidR="00504FBE">
        <w:rPr>
          <w:sz w:val="24"/>
          <w:szCs w:val="24"/>
        </w:rPr>
        <w:t xml:space="preserve">rabini rozgraniczali między tym, co Pismo nakazywało, trzymając się bezwzględnie woli Boga, a tym, co jedynie dopuszczało na zasadzie ustępstwa ze względu na słabość natury ludzkiej (do tego odwołał się Jezus, gdy zmusił faryzeuszy do przyznania, że Mojżesz nie tyle </w:t>
      </w:r>
      <w:r w:rsidR="00504FBE">
        <w:rPr>
          <w:i/>
          <w:iCs/>
          <w:sz w:val="24"/>
          <w:szCs w:val="24"/>
        </w:rPr>
        <w:t>nakazał</w:t>
      </w:r>
      <w:r w:rsidR="00504FBE">
        <w:rPr>
          <w:sz w:val="24"/>
          <w:szCs w:val="24"/>
        </w:rPr>
        <w:t xml:space="preserve">, ile </w:t>
      </w:r>
      <w:r w:rsidR="00504FBE">
        <w:rPr>
          <w:i/>
          <w:iCs/>
          <w:sz w:val="24"/>
          <w:szCs w:val="24"/>
        </w:rPr>
        <w:t xml:space="preserve">zezwolił </w:t>
      </w:r>
      <w:r w:rsidR="00504FBE">
        <w:rPr>
          <w:sz w:val="24"/>
          <w:szCs w:val="24"/>
        </w:rPr>
        <w:t>na rozwód);</w:t>
      </w:r>
    </w:p>
    <w:p w14:paraId="125D7517" w14:textId="03C56F47" w:rsidR="00504FBE" w:rsidRPr="00504FBE" w:rsidRDefault="00504FBE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Jezus uznał nauczanie Pwt 24,1-4 za ustępstwo z powodu oddalenia się człowieka od pierwotnego planu Stwórcy, a uczynił tak w duchu słów proroka Ezechiela: </w:t>
      </w:r>
      <w:r>
        <w:rPr>
          <w:i/>
          <w:iCs/>
          <w:sz w:val="24"/>
          <w:szCs w:val="24"/>
        </w:rPr>
        <w:t xml:space="preserve">Dlatego dopuściłem u nich prawa, które nie były dobre, i nakazy, według których nie mogli żyć – </w:t>
      </w:r>
      <w:r>
        <w:rPr>
          <w:sz w:val="24"/>
          <w:szCs w:val="24"/>
        </w:rPr>
        <w:t>Ez 20,25;</w:t>
      </w:r>
    </w:p>
    <w:p w14:paraId="1734BE26" w14:textId="325B0F24" w:rsidR="00FC622D" w:rsidRDefault="00FC622D" w:rsidP="00FC622D">
      <w:pPr>
        <w:spacing w:after="0"/>
        <w:rPr>
          <w:sz w:val="24"/>
          <w:szCs w:val="24"/>
        </w:rPr>
      </w:pPr>
    </w:p>
    <w:p w14:paraId="6A60AB9F" w14:textId="77091614" w:rsidR="00FC622D" w:rsidRDefault="00FC622D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6: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Lecz na początku stworzenia Bóg stworzył ich jako mężczyznę i kobietę:</w:t>
      </w:r>
      <w:r>
        <w:rPr>
          <w:sz w:val="24"/>
          <w:szCs w:val="24"/>
        </w:rPr>
        <w:t>”</w:t>
      </w:r>
    </w:p>
    <w:p w14:paraId="32A0E9FD" w14:textId="672C5679" w:rsidR="00FC622D" w:rsidRDefault="00FC622D" w:rsidP="00504FB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FBE">
        <w:rPr>
          <w:i/>
          <w:iCs/>
          <w:sz w:val="24"/>
          <w:szCs w:val="24"/>
        </w:rPr>
        <w:t xml:space="preserve">lecz na początku stworzenia Bóg – </w:t>
      </w:r>
      <w:r w:rsidR="00504FBE">
        <w:rPr>
          <w:sz w:val="24"/>
          <w:szCs w:val="24"/>
        </w:rPr>
        <w:t>Jezus sięgając po teksty biblijne z Księgi Rodzaju przypomina zamysł Boży co do małżeństwa;</w:t>
      </w:r>
    </w:p>
    <w:p w14:paraId="2AFE4ABB" w14:textId="2BFD959B" w:rsidR="00504FBE" w:rsidRPr="00504FBE" w:rsidRDefault="00504FBE" w:rsidP="00504FB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stworzył ich jako mężczyznę i kobietę – </w:t>
      </w:r>
      <w:r>
        <w:rPr>
          <w:sz w:val="24"/>
          <w:szCs w:val="24"/>
        </w:rPr>
        <w:t>Jezus przywołuje podstawowe rozróżnienie</w:t>
      </w:r>
      <w:r w:rsidR="002947B7">
        <w:rPr>
          <w:sz w:val="24"/>
          <w:szCs w:val="24"/>
        </w:rPr>
        <w:t>, które w obecnych czasach próbuje być zatarte przez niektóre ideologie (gender); brak tej fundamentalnej identyfikacji prowadzi do zatracenia własnej tożsamości i do pogubienia się w życiu (skoro nie wiem kim jestem, to nie wiem jak mam się zachowywać);</w:t>
      </w:r>
      <w:r w:rsidR="007A026E">
        <w:rPr>
          <w:sz w:val="24"/>
          <w:szCs w:val="24"/>
        </w:rPr>
        <w:t xml:space="preserve"> między kobietą a mężczyzną istnieje bowiem szereg różnic (biologicznych, psychicznych i duchowych), których nie da się zatrzeć ani wymazać, a które istotnie wpływają na przeżywanie przez nich własnego człowieczeństwa;</w:t>
      </w:r>
    </w:p>
    <w:p w14:paraId="2EB019EF" w14:textId="34DFA0CB" w:rsidR="00FC622D" w:rsidRDefault="00FC622D" w:rsidP="00FC622D">
      <w:pPr>
        <w:spacing w:after="0"/>
        <w:rPr>
          <w:sz w:val="24"/>
          <w:szCs w:val="24"/>
        </w:rPr>
      </w:pPr>
    </w:p>
    <w:p w14:paraId="4AB33491" w14:textId="3FE361C6" w:rsidR="007A026E" w:rsidRDefault="00FC622D" w:rsidP="007A026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7: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dlatego opuści człowiek ojca swego i matkę</w:t>
      </w:r>
      <w:r>
        <w:rPr>
          <w:sz w:val="24"/>
          <w:szCs w:val="24"/>
        </w:rPr>
        <w:t>”</w:t>
      </w:r>
    </w:p>
    <w:p w14:paraId="000C4FA0" w14:textId="64105BFA" w:rsidR="00FC622D" w:rsidRPr="007A026E" w:rsidRDefault="00FC622D" w:rsidP="007A026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026E">
        <w:rPr>
          <w:i/>
          <w:iCs/>
          <w:sz w:val="24"/>
          <w:szCs w:val="24"/>
        </w:rPr>
        <w:t xml:space="preserve">opuści człowiek – </w:t>
      </w:r>
      <w:r w:rsidR="007A026E">
        <w:rPr>
          <w:sz w:val="24"/>
          <w:szCs w:val="24"/>
        </w:rPr>
        <w:t xml:space="preserve">złączenie się ze swoją żoną w jedno ciało (w znaczeniu nie tylko fizycznym) wymaga </w:t>
      </w:r>
      <w:r w:rsidR="007A026E">
        <w:rPr>
          <w:i/>
          <w:iCs/>
          <w:sz w:val="24"/>
          <w:szCs w:val="24"/>
        </w:rPr>
        <w:t xml:space="preserve">opuszczenia ojca i matki </w:t>
      </w:r>
      <w:r w:rsidR="007A026E">
        <w:rPr>
          <w:sz w:val="24"/>
          <w:szCs w:val="24"/>
        </w:rPr>
        <w:t xml:space="preserve">(również nie tylko w znaczeniu fizycznym); mąż (żona) nie staje się jednym ciałem ze swoimi rodzicami lecz z żoną (mężem) dlatego więź małżeńska musi być silniejsza od więzi z rodzicami (małżeństwa, w których małżonkowie nie </w:t>
      </w:r>
      <w:r w:rsidR="007A026E">
        <w:rPr>
          <w:i/>
          <w:iCs/>
          <w:sz w:val="24"/>
          <w:szCs w:val="24"/>
        </w:rPr>
        <w:t>odcieli pępowiny</w:t>
      </w:r>
      <w:r w:rsidR="007A026E">
        <w:rPr>
          <w:sz w:val="24"/>
          <w:szCs w:val="24"/>
        </w:rPr>
        <w:t xml:space="preserve"> nie będą szczęśliwe ani spełnione); </w:t>
      </w:r>
    </w:p>
    <w:p w14:paraId="5D6DF8F3" w14:textId="5EF4742B" w:rsidR="00FC622D" w:rsidRDefault="00FC622D" w:rsidP="00FC622D">
      <w:pPr>
        <w:spacing w:after="0"/>
        <w:rPr>
          <w:sz w:val="24"/>
          <w:szCs w:val="24"/>
        </w:rPr>
      </w:pPr>
    </w:p>
    <w:p w14:paraId="6319730E" w14:textId="203632DF" w:rsidR="00FC622D" w:rsidRDefault="00FC622D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8: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i złączy się ze swoją żoną, i będą oboje jednym ciałem. A tak już nie są dwoje, lecz jedno ciało.</w:t>
      </w:r>
      <w:r>
        <w:rPr>
          <w:sz w:val="24"/>
          <w:szCs w:val="24"/>
        </w:rPr>
        <w:t>”</w:t>
      </w:r>
    </w:p>
    <w:p w14:paraId="5A4A469D" w14:textId="7F77C29A" w:rsidR="00FC622D" w:rsidRPr="00303289" w:rsidRDefault="00FC622D" w:rsidP="0030328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289">
        <w:rPr>
          <w:i/>
          <w:iCs/>
          <w:sz w:val="24"/>
          <w:szCs w:val="24"/>
        </w:rPr>
        <w:t xml:space="preserve">i będą oboje jednym ciałem – </w:t>
      </w:r>
      <w:r w:rsidR="00303289">
        <w:rPr>
          <w:sz w:val="24"/>
          <w:szCs w:val="24"/>
        </w:rPr>
        <w:t>mąż i żona winni tworzyć jedność cielesną, emocjonalną, psychiczną i społeczną; ta jedność zachodzi sama przez się (na mocy sakramentu małżeństwa) ale stanowi również zadanie i wyzwanie, które każdego dnia staje przed małżonkami, a osiąga się dzięki budowaniu wspólnoty domu, stołu, łoża, uczuć, myśli i działania (w każdym z tych wymiarów ogromną rolę odgrywa rozmowa);</w:t>
      </w:r>
    </w:p>
    <w:p w14:paraId="1A8EBF87" w14:textId="71565437" w:rsidR="00FC622D" w:rsidRDefault="00FC622D" w:rsidP="00FC622D">
      <w:pPr>
        <w:spacing w:after="0"/>
        <w:rPr>
          <w:sz w:val="24"/>
          <w:szCs w:val="24"/>
        </w:rPr>
      </w:pPr>
    </w:p>
    <w:p w14:paraId="17E9A856" w14:textId="452EB108" w:rsidR="00FC622D" w:rsidRDefault="00FC622D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Co więc Bóg złączył, tego człowiek niech nie rozdziela!»</w:t>
      </w:r>
      <w:r>
        <w:rPr>
          <w:sz w:val="24"/>
          <w:szCs w:val="24"/>
        </w:rPr>
        <w:t>”</w:t>
      </w:r>
    </w:p>
    <w:p w14:paraId="2B4A66EF" w14:textId="6C1ABC1A" w:rsidR="00FC622D" w:rsidRDefault="00FC622D" w:rsidP="0067345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3454">
        <w:rPr>
          <w:i/>
          <w:iCs/>
          <w:sz w:val="24"/>
          <w:szCs w:val="24"/>
        </w:rPr>
        <w:t xml:space="preserve">co więc Bóg złączył – </w:t>
      </w:r>
      <w:r w:rsidR="00673454">
        <w:rPr>
          <w:sz w:val="24"/>
          <w:szCs w:val="24"/>
        </w:rPr>
        <w:t>małżeństwo nie jest jedynie rodzajem kontraktu czy umowy, które można zmienić czy rozwiązać, ale jest przede wszystkim elementem planu Bożego;</w:t>
      </w:r>
    </w:p>
    <w:p w14:paraId="58AF1A1E" w14:textId="532834D1" w:rsidR="00673454" w:rsidRPr="00673454" w:rsidRDefault="00673454" w:rsidP="0067345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tego człowiek niech nie rozdziela – </w:t>
      </w:r>
      <w:r>
        <w:rPr>
          <w:sz w:val="24"/>
          <w:szCs w:val="24"/>
        </w:rPr>
        <w:t>kategoryczne stwierdzenie, które definitywnie rozstrzyga poruszoną kwestię i zamyka dyskusję; tylko tutaj występuje tryb rozkazujący (</w:t>
      </w:r>
      <w:r>
        <w:rPr>
          <w:i/>
          <w:iCs/>
          <w:sz w:val="24"/>
          <w:szCs w:val="24"/>
        </w:rPr>
        <w:t>niech nie rozdziela</w:t>
      </w:r>
      <w:r>
        <w:rPr>
          <w:sz w:val="24"/>
          <w:szCs w:val="24"/>
        </w:rPr>
        <w:t>);</w:t>
      </w:r>
    </w:p>
    <w:p w14:paraId="3FF32A29" w14:textId="38713ED5" w:rsidR="00673454" w:rsidRPr="00673454" w:rsidRDefault="00673454" w:rsidP="0067345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w. 9 stanowi punkt kulminacyjny nauki Jezusa na temat małżeństwa; nic więc dziwnego, że brak już jakichkolwiek wzmianek o reakcji faryzeuszy (zapewne odeszli ze świadomością, że zajmowane przez nich stanowisko wobec małżeństwa zostało podważone, co z pewnością nie uszło uwadze tłumu);</w:t>
      </w:r>
    </w:p>
    <w:p w14:paraId="70177D92" w14:textId="50394E70" w:rsidR="00FC622D" w:rsidRDefault="00FC622D" w:rsidP="00FC622D">
      <w:pPr>
        <w:spacing w:after="0"/>
        <w:rPr>
          <w:sz w:val="24"/>
          <w:szCs w:val="24"/>
        </w:rPr>
      </w:pPr>
    </w:p>
    <w:p w14:paraId="636B1F1C" w14:textId="77777777" w:rsidR="00175766" w:rsidRDefault="00175766" w:rsidP="00FC622D">
      <w:pPr>
        <w:spacing w:after="0"/>
        <w:rPr>
          <w:b/>
          <w:bCs/>
          <w:sz w:val="24"/>
          <w:szCs w:val="24"/>
        </w:rPr>
      </w:pPr>
    </w:p>
    <w:p w14:paraId="4182F707" w14:textId="30811764" w:rsidR="00FC622D" w:rsidRDefault="00FC622D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10: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W domu uczniowie raz jeszcze pytali Go o to.</w:t>
      </w:r>
      <w:r>
        <w:rPr>
          <w:sz w:val="24"/>
          <w:szCs w:val="24"/>
        </w:rPr>
        <w:t>”</w:t>
      </w:r>
    </w:p>
    <w:p w14:paraId="4EA245D5" w14:textId="5FD333AA" w:rsidR="00FC622D" w:rsidRDefault="00FC622D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5EB">
        <w:rPr>
          <w:sz w:val="24"/>
          <w:szCs w:val="24"/>
        </w:rPr>
        <w:t>nauczanie Jezusa musiało zrobić wrażenie również na Jego uczniach, którzy poczuli potrzebę, by ich Nauczyciel jeszcze raz wytłumaczył im poruszoną kwestię;</w:t>
      </w:r>
    </w:p>
    <w:p w14:paraId="6FE23EFD" w14:textId="55975177" w:rsidR="00FC622D" w:rsidRDefault="00FC622D" w:rsidP="00FC622D">
      <w:pPr>
        <w:spacing w:after="0"/>
        <w:rPr>
          <w:sz w:val="24"/>
          <w:szCs w:val="24"/>
        </w:rPr>
      </w:pPr>
    </w:p>
    <w:p w14:paraId="53559758" w14:textId="34904829" w:rsidR="00FC622D" w:rsidRDefault="00FC622D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11</w:t>
      </w:r>
      <w:r w:rsidR="007B25EB">
        <w:rPr>
          <w:b/>
          <w:bCs/>
          <w:sz w:val="24"/>
          <w:szCs w:val="24"/>
        </w:rPr>
        <w:t xml:space="preserve"> – 12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Pr="00FC622D">
        <w:rPr>
          <w:b/>
          <w:bCs/>
          <w:sz w:val="24"/>
          <w:szCs w:val="24"/>
        </w:rPr>
        <w:t>Powiedział im: «Kto oddala żonę swoją, a bierze inną, popełnia cudzołóstwo względem niej.</w:t>
      </w:r>
      <w:r w:rsidR="007B25EB">
        <w:rPr>
          <w:sz w:val="24"/>
          <w:szCs w:val="24"/>
        </w:rPr>
        <w:t xml:space="preserve"> </w:t>
      </w:r>
      <w:r w:rsidRPr="00FC622D">
        <w:rPr>
          <w:b/>
          <w:bCs/>
          <w:sz w:val="24"/>
          <w:szCs w:val="24"/>
        </w:rPr>
        <w:t>I jeśli żona opuści swego męża, a wyjdzie za innego, popełnia cudzołóstwo».</w:t>
      </w:r>
      <w:r>
        <w:rPr>
          <w:sz w:val="24"/>
          <w:szCs w:val="24"/>
        </w:rPr>
        <w:t>”</w:t>
      </w:r>
    </w:p>
    <w:p w14:paraId="3066BA6A" w14:textId="6F090810" w:rsidR="00FC622D" w:rsidRDefault="00FC622D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25EB">
        <w:rPr>
          <w:sz w:val="24"/>
          <w:szCs w:val="24"/>
        </w:rPr>
        <w:t>na odpowiedź Jezusa złożyły się dwie paralelne reguły, z których pierwsza odnosi się do męża a druga do żony; obie są wykładnią szóstego przykazania Dekalogu (</w:t>
      </w:r>
      <w:r w:rsidR="007B25EB">
        <w:rPr>
          <w:i/>
          <w:iCs/>
          <w:sz w:val="24"/>
          <w:szCs w:val="24"/>
        </w:rPr>
        <w:t xml:space="preserve">Nie będziesz cudzołożył </w:t>
      </w:r>
      <w:r w:rsidR="007B25EB">
        <w:rPr>
          <w:sz w:val="24"/>
          <w:szCs w:val="24"/>
        </w:rPr>
        <w:t>– Wj 20,14; Pwt 5,17);</w:t>
      </w:r>
    </w:p>
    <w:p w14:paraId="488735F6" w14:textId="70DC68C9" w:rsidR="005A54EF" w:rsidRDefault="005A54EF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to prawdziwa nowość, gdyż żaden z żydowskich rabinów nie odważył się na tak radykalne postawienie sprawy;</w:t>
      </w:r>
    </w:p>
    <w:p w14:paraId="52ACDED4" w14:textId="0BB6467F" w:rsidR="005A54EF" w:rsidRDefault="005A54EF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kto oddala swoją żonę, a bierze inną, popełnia cudzołóstwo </w:t>
      </w:r>
      <w:r w:rsidR="00F0122B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F0122B">
        <w:rPr>
          <w:sz w:val="24"/>
          <w:szCs w:val="24"/>
        </w:rPr>
        <w:t>również mężczyzna – a nie jedynie kobieta, jak sugerowało ustawodawstwo żydowskie – może się dopuścić cudzołóstwa (małżeństwo nie jest tylko sprawą mężczyzny, lecz w równym stopniu mężczyzny i kobiety – oboje muszą się starać)</w:t>
      </w:r>
    </w:p>
    <w:p w14:paraId="6ABB1AB3" w14:textId="5A6B21E9" w:rsidR="00F0122B" w:rsidRDefault="00F0122B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i jeśli żona opuści swego męża – </w:t>
      </w:r>
      <w:r>
        <w:rPr>
          <w:sz w:val="24"/>
          <w:szCs w:val="24"/>
        </w:rPr>
        <w:t>w żydowskim prawodawstwie niedopuszczalne były rozwody z inicjatywy żony; możliwe więc, że w. 12 stanowi wczesnochrześcijańską adaptację nauczania Jezusa do obowiązującego w Jego czasach prawa rzymskiego, które dawało także kobiecie prawo do wszczęcia procedury rozwodowej;</w:t>
      </w:r>
      <w:r w:rsidR="002B7C4C">
        <w:rPr>
          <w:sz w:val="24"/>
          <w:szCs w:val="24"/>
        </w:rPr>
        <w:t xml:space="preserve"> przede wszystkim jednak Jezus zwrócił uwagę na płynącą z aktu stworzenia równość mężczyzny i kobiety;</w:t>
      </w:r>
    </w:p>
    <w:p w14:paraId="5B00C4B4" w14:textId="5872DBCB" w:rsidR="002B7C4C" w:rsidRPr="00F0122B" w:rsidRDefault="002B7C4C" w:rsidP="007B25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Bóg nie tylko błogosławi małżeństwu i mu sprzyja, ale sam je łączy; omawiany fragment ukazuje trwałość i nierozerwalność </w:t>
      </w:r>
      <w:r w:rsidR="00BD7C46">
        <w:rPr>
          <w:sz w:val="24"/>
          <w:szCs w:val="24"/>
        </w:rPr>
        <w:t>małżeństwa jako wspólnoty jednego mężczyzny i jednej kobiety, której żaden człowiek nie powinien rozdzielać.</w:t>
      </w:r>
    </w:p>
    <w:p w14:paraId="65089D5D" w14:textId="1689E6B5" w:rsidR="00FC622D" w:rsidRDefault="00FC622D" w:rsidP="00FC622D">
      <w:pPr>
        <w:spacing w:after="0"/>
        <w:rPr>
          <w:sz w:val="24"/>
          <w:szCs w:val="24"/>
        </w:rPr>
      </w:pPr>
    </w:p>
    <w:p w14:paraId="43647323" w14:textId="77777777" w:rsidR="00FC622D" w:rsidRPr="00FC622D" w:rsidRDefault="00FC622D" w:rsidP="00FC622D">
      <w:pPr>
        <w:spacing w:after="0"/>
        <w:rPr>
          <w:sz w:val="24"/>
          <w:szCs w:val="24"/>
        </w:rPr>
      </w:pPr>
    </w:p>
    <w:p w14:paraId="3E1636FC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43975CE0" w14:textId="75484892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Myśli do medytacji:</w:t>
      </w:r>
    </w:p>
    <w:p w14:paraId="7114FFDF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4A88A127" w14:textId="2841554D" w:rsidR="00744176" w:rsidRDefault="0084675F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BD7C46">
        <w:rPr>
          <w:i/>
          <w:iCs/>
          <w:sz w:val="24"/>
          <w:szCs w:val="24"/>
        </w:rPr>
        <w:t xml:space="preserve">chcąc Go wystawić na próbę, pytali Go – </w:t>
      </w:r>
      <w:r w:rsidR="00BD7C46">
        <w:rPr>
          <w:sz w:val="24"/>
          <w:szCs w:val="24"/>
        </w:rPr>
        <w:t>z jaką intencją sięgam po Pismo Święte? Czego szukam? Argumentów potwierdzających moje własne zapatrywania na różne sprawy czy też rzeczywiście Bożej mądrości?</w:t>
      </w:r>
    </w:p>
    <w:p w14:paraId="6D723F1D" w14:textId="21C1AE8A" w:rsidR="00BD7C46" w:rsidRDefault="00BD7C46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Przez wzgląd na zatwardziałość serc waszych napisał wam to przykazanie – </w:t>
      </w:r>
      <w:r>
        <w:rPr>
          <w:sz w:val="24"/>
          <w:szCs w:val="24"/>
        </w:rPr>
        <w:t xml:space="preserve">ludzie poszli na kompromis ze słabością własnej natury, łagodząc wymagania postawione przez Boga. Czy ja nie szukam chrześcijaństwa w wersji </w:t>
      </w:r>
      <w:r>
        <w:rPr>
          <w:i/>
          <w:iCs/>
          <w:sz w:val="24"/>
          <w:szCs w:val="24"/>
        </w:rPr>
        <w:t xml:space="preserve">light </w:t>
      </w:r>
      <w:r>
        <w:rPr>
          <w:sz w:val="24"/>
          <w:szCs w:val="24"/>
        </w:rPr>
        <w:t>(lekkiej)?</w:t>
      </w:r>
    </w:p>
    <w:p w14:paraId="1E51AE77" w14:textId="126EC33D" w:rsidR="00BD7C46" w:rsidRDefault="00BD7C46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Bóg stworzył ich jako mężczyznę i kobietę </w:t>
      </w:r>
      <w:r w:rsidR="001C6CFA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1C6CFA">
        <w:rPr>
          <w:sz w:val="24"/>
          <w:szCs w:val="24"/>
        </w:rPr>
        <w:t>jakie jest moje zapatrywanie na współczesne ideologie, które zacierają różnice pomiędzy mężczyzną a kobietą? Jak jestem przygotowany/przygotowana (jakie merytoryczne argumenty posiadam) do tego, by podjąć taką dyskusję z osobami myślącymi inaczej?</w:t>
      </w:r>
    </w:p>
    <w:p w14:paraId="3E44B827" w14:textId="0B983811" w:rsidR="001C6CFA" w:rsidRDefault="001C6CFA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dlatego opuści człowiek ojca swego i matkę – </w:t>
      </w:r>
      <w:r>
        <w:rPr>
          <w:sz w:val="24"/>
          <w:szCs w:val="24"/>
        </w:rPr>
        <w:t>kto jest dla mnie ważniejszy: mąż czy dziecko?</w:t>
      </w:r>
    </w:p>
    <w:p w14:paraId="69AB8A3D" w14:textId="785EEA8C" w:rsidR="001C6CFA" w:rsidRPr="001C6CFA" w:rsidRDefault="001C6CFA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i będą oboje jednym ciałem – </w:t>
      </w:r>
      <w:r>
        <w:rPr>
          <w:sz w:val="24"/>
          <w:szCs w:val="24"/>
        </w:rPr>
        <w:t>jak staram się o budowanie jedności w moim małżeństwie?</w:t>
      </w:r>
    </w:p>
    <w:p w14:paraId="4EA99EBE" w14:textId="1A03C4A9" w:rsidR="001C6CFA" w:rsidRPr="001C6CFA" w:rsidRDefault="001C6CFA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co więc Bóg złączył – </w:t>
      </w:r>
      <w:r>
        <w:rPr>
          <w:sz w:val="24"/>
          <w:szCs w:val="24"/>
        </w:rPr>
        <w:t xml:space="preserve">jak zapatruję się na kwestię rozwodów? Czy potrafię wyjaśnić, że w Kościele nie ma rozwodów, jest natomiast </w:t>
      </w:r>
      <w:r>
        <w:rPr>
          <w:i/>
          <w:iCs/>
          <w:sz w:val="24"/>
          <w:szCs w:val="24"/>
        </w:rPr>
        <w:t>stwierdzenie nieważności małżeństwa</w:t>
      </w:r>
      <w:r>
        <w:rPr>
          <w:sz w:val="24"/>
          <w:szCs w:val="24"/>
        </w:rPr>
        <w:t>? Na czym polega różnica?</w:t>
      </w:r>
    </w:p>
    <w:sectPr w:rsidR="001C6CFA" w:rsidRPr="001C6CFA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FBC8" w14:textId="77777777" w:rsidR="006B3077" w:rsidRDefault="006B3077" w:rsidP="00C054EE">
      <w:pPr>
        <w:spacing w:after="0" w:line="240" w:lineRule="auto"/>
      </w:pPr>
      <w:r>
        <w:separator/>
      </w:r>
    </w:p>
  </w:endnote>
  <w:endnote w:type="continuationSeparator" w:id="0">
    <w:p w14:paraId="4015CCFF" w14:textId="77777777" w:rsidR="006B3077" w:rsidRDefault="006B3077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D5">
          <w:rPr>
            <w:noProof/>
          </w:rPr>
          <w:t>6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600B" w14:textId="77777777" w:rsidR="006B3077" w:rsidRDefault="006B3077" w:rsidP="00C054EE">
      <w:pPr>
        <w:spacing w:after="0" w:line="240" w:lineRule="auto"/>
      </w:pPr>
      <w:r>
        <w:separator/>
      </w:r>
    </w:p>
  </w:footnote>
  <w:footnote w:type="continuationSeparator" w:id="0">
    <w:p w14:paraId="104069BA" w14:textId="77777777" w:rsidR="006B3077" w:rsidRDefault="006B3077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6718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3CD1"/>
    <w:rsid w:val="000503F2"/>
    <w:rsid w:val="000542D6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C41"/>
    <w:rsid w:val="00073AD9"/>
    <w:rsid w:val="000755B6"/>
    <w:rsid w:val="000760CE"/>
    <w:rsid w:val="000770F6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1756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243E9"/>
    <w:rsid w:val="001243FA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18C7"/>
    <w:rsid w:val="00183CE5"/>
    <w:rsid w:val="001877A1"/>
    <w:rsid w:val="00190B81"/>
    <w:rsid w:val="00191F5C"/>
    <w:rsid w:val="001929A6"/>
    <w:rsid w:val="00195325"/>
    <w:rsid w:val="00195FE5"/>
    <w:rsid w:val="00196425"/>
    <w:rsid w:val="001A2251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E2BC5"/>
    <w:rsid w:val="001E4158"/>
    <w:rsid w:val="001E5355"/>
    <w:rsid w:val="001E5E95"/>
    <w:rsid w:val="001E6275"/>
    <w:rsid w:val="001E703F"/>
    <w:rsid w:val="001E7C01"/>
    <w:rsid w:val="001F2E84"/>
    <w:rsid w:val="001F7B4F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7F2"/>
    <w:rsid w:val="00250CAA"/>
    <w:rsid w:val="00251A9C"/>
    <w:rsid w:val="002543E0"/>
    <w:rsid w:val="002623AF"/>
    <w:rsid w:val="00263317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B7946"/>
    <w:rsid w:val="002B7C4C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10694"/>
    <w:rsid w:val="0031355F"/>
    <w:rsid w:val="003150AD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10CE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635DB"/>
    <w:rsid w:val="00571D72"/>
    <w:rsid w:val="00575C41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262CA"/>
    <w:rsid w:val="006324E8"/>
    <w:rsid w:val="0063531F"/>
    <w:rsid w:val="00635A7B"/>
    <w:rsid w:val="00641280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454"/>
    <w:rsid w:val="0067390F"/>
    <w:rsid w:val="006850E9"/>
    <w:rsid w:val="0068572D"/>
    <w:rsid w:val="0068653F"/>
    <w:rsid w:val="00686745"/>
    <w:rsid w:val="00696FFD"/>
    <w:rsid w:val="006A131F"/>
    <w:rsid w:val="006A1A23"/>
    <w:rsid w:val="006A5504"/>
    <w:rsid w:val="006B1C0F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7027"/>
    <w:rsid w:val="00727F5E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2304"/>
    <w:rsid w:val="00742C6B"/>
    <w:rsid w:val="00744176"/>
    <w:rsid w:val="0074473C"/>
    <w:rsid w:val="00746668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36B7"/>
    <w:rsid w:val="007A3BE3"/>
    <w:rsid w:val="007A459D"/>
    <w:rsid w:val="007A5842"/>
    <w:rsid w:val="007A6746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55F10"/>
    <w:rsid w:val="008644C4"/>
    <w:rsid w:val="00870488"/>
    <w:rsid w:val="00873501"/>
    <w:rsid w:val="00874675"/>
    <w:rsid w:val="008802E4"/>
    <w:rsid w:val="00880BC0"/>
    <w:rsid w:val="00881034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A4DC9"/>
    <w:rsid w:val="009B2BCF"/>
    <w:rsid w:val="009B4D41"/>
    <w:rsid w:val="009B5257"/>
    <w:rsid w:val="009B613D"/>
    <w:rsid w:val="009C0000"/>
    <w:rsid w:val="009C1838"/>
    <w:rsid w:val="009C3632"/>
    <w:rsid w:val="009C44E5"/>
    <w:rsid w:val="009C46A1"/>
    <w:rsid w:val="009C6EFB"/>
    <w:rsid w:val="009C7EE2"/>
    <w:rsid w:val="009D180A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4B14"/>
    <w:rsid w:val="00A15204"/>
    <w:rsid w:val="00A15DD3"/>
    <w:rsid w:val="00A203CC"/>
    <w:rsid w:val="00A20C10"/>
    <w:rsid w:val="00A21088"/>
    <w:rsid w:val="00A21C0B"/>
    <w:rsid w:val="00A2299D"/>
    <w:rsid w:val="00A2523C"/>
    <w:rsid w:val="00A27271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5DC9"/>
    <w:rsid w:val="00B86E5E"/>
    <w:rsid w:val="00B879BC"/>
    <w:rsid w:val="00B925DA"/>
    <w:rsid w:val="00B9579A"/>
    <w:rsid w:val="00B95E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D7C46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0A35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536E"/>
    <w:rsid w:val="00C66D9D"/>
    <w:rsid w:val="00C739D1"/>
    <w:rsid w:val="00C76CCA"/>
    <w:rsid w:val="00C778D4"/>
    <w:rsid w:val="00C77E61"/>
    <w:rsid w:val="00C83A63"/>
    <w:rsid w:val="00C85078"/>
    <w:rsid w:val="00C913DD"/>
    <w:rsid w:val="00C92C19"/>
    <w:rsid w:val="00C94688"/>
    <w:rsid w:val="00C94A41"/>
    <w:rsid w:val="00C97CAF"/>
    <w:rsid w:val="00CA1673"/>
    <w:rsid w:val="00CA4282"/>
    <w:rsid w:val="00CA6B28"/>
    <w:rsid w:val="00CB0B05"/>
    <w:rsid w:val="00CB3AE0"/>
    <w:rsid w:val="00CB42FB"/>
    <w:rsid w:val="00CB457E"/>
    <w:rsid w:val="00CB53C7"/>
    <w:rsid w:val="00CC15DC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68A3"/>
    <w:rsid w:val="00D169D5"/>
    <w:rsid w:val="00D2005D"/>
    <w:rsid w:val="00D20AE4"/>
    <w:rsid w:val="00D21282"/>
    <w:rsid w:val="00D213FD"/>
    <w:rsid w:val="00D215B2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7D7"/>
    <w:rsid w:val="00D46933"/>
    <w:rsid w:val="00D46FC4"/>
    <w:rsid w:val="00D47029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BE1"/>
    <w:rsid w:val="00DE07D2"/>
    <w:rsid w:val="00DE27B9"/>
    <w:rsid w:val="00DE4077"/>
    <w:rsid w:val="00DE462B"/>
    <w:rsid w:val="00DF003A"/>
    <w:rsid w:val="00DF14E6"/>
    <w:rsid w:val="00DF1AE1"/>
    <w:rsid w:val="00DF2292"/>
    <w:rsid w:val="00DF22D7"/>
    <w:rsid w:val="00DF2FEC"/>
    <w:rsid w:val="00DF5E79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241"/>
    <w:rsid w:val="00E20AA7"/>
    <w:rsid w:val="00E23A8F"/>
    <w:rsid w:val="00E24731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6BDB"/>
    <w:rsid w:val="00E47590"/>
    <w:rsid w:val="00E47CBB"/>
    <w:rsid w:val="00E47DC7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CA0"/>
    <w:rsid w:val="00E86D96"/>
    <w:rsid w:val="00E9712B"/>
    <w:rsid w:val="00EA1181"/>
    <w:rsid w:val="00EA1C9F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22B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2062E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A49A2"/>
    <w:rsid w:val="00FB18CF"/>
    <w:rsid w:val="00FB1A40"/>
    <w:rsid w:val="00FB1F82"/>
    <w:rsid w:val="00FB4A2F"/>
    <w:rsid w:val="00FB6310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98BC-8D24-4F5C-A204-E956670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31983</TotalTime>
  <Pages>6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369</cp:revision>
  <cp:lastPrinted>2021-12-15T06:31:00Z</cp:lastPrinted>
  <dcterms:created xsi:type="dcterms:W3CDTF">2021-05-15T09:40:00Z</dcterms:created>
  <dcterms:modified xsi:type="dcterms:W3CDTF">2022-12-17T18:42:00Z</dcterms:modified>
</cp:coreProperties>
</file>